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A8FB">
      <w:pPr>
        <w:pStyle w:val="5"/>
      </w:pPr>
      <w:r>
        <w:rPr>
          <w:sz w:val="32"/>
        </w:rPr>
        <w:t>附件1：《</w:t>
      </w:r>
      <w:r>
        <w:rPr>
          <w:rFonts w:hint="eastAsia"/>
          <w:sz w:val="32"/>
          <w:lang w:eastAsia="zh-CN"/>
        </w:rPr>
        <w:t>资格声明函</w:t>
      </w:r>
      <w:r>
        <w:rPr>
          <w:sz w:val="32"/>
        </w:rPr>
        <w:t>》参考格式</w:t>
      </w:r>
    </w:p>
    <w:p w14:paraId="4F7C7DAB">
      <w:pPr>
        <w:pStyle w:val="5"/>
      </w:pPr>
      <w:r>
        <w:t xml:space="preserve"> </w:t>
      </w:r>
    </w:p>
    <w:p w14:paraId="5F4AF6A9">
      <w:pPr>
        <w:pStyle w:val="5"/>
        <w:jc w:val="center"/>
        <w:rPr>
          <w:rFonts w:ascii="宋体" w:hAnsi="宋体" w:eastAsia="宋体" w:cs="Times New Roman"/>
          <w:b/>
          <w:kern w:val="2"/>
          <w:sz w:val="28"/>
          <w:szCs w:val="28"/>
          <w:highlight w:val="none"/>
          <w:lang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highlight w:val="none"/>
          <w:lang w:eastAsia="zh-CN" w:bidi="ar-SA"/>
        </w:rPr>
        <w:t>资格声明函</w:t>
      </w:r>
    </w:p>
    <w:p w14:paraId="1203BB27">
      <w:pPr>
        <w:tabs>
          <w:tab w:val="left" w:pos="851"/>
        </w:tabs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广州开发区规划和自然资源局（广州市规划和自然资源局黄埔区分局）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/>
          <w:sz w:val="24"/>
          <w:szCs w:val="24"/>
        </w:rPr>
        <w:t>广州鼎荣招标咨询有限公司</w:t>
      </w:r>
    </w:p>
    <w:p w14:paraId="486449B6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关于贵方(项目名称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黄埔区地质灾害自动化监测预警网络扩面提质项目（监测）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（项目编号：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DR2025GZ033C08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）)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投标邀请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，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我方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愿意参加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，提供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文件中规定的服务，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并声明：</w:t>
      </w:r>
      <w:bookmarkStart w:id="0" w:name="_GoBack"/>
      <w:bookmarkEnd w:id="0"/>
    </w:p>
    <w:p w14:paraId="5FF7DF92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1.我方具备《中华人民共和国政府采购法》第二十二条规定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条件：</w:t>
      </w:r>
    </w:p>
    <w:p w14:paraId="6C6C279D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Times New Roman"/>
          <w:sz w:val="24"/>
          <w:highlight w:val="none"/>
        </w:rPr>
        <w:t>具有独立承担民事责任的能力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；</w:t>
      </w:r>
    </w:p>
    <w:p w14:paraId="3060B2BA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（二）有依法缴纳税收和社会保障资金的良好记</w:t>
      </w:r>
      <w:r>
        <w:rPr>
          <w:rFonts w:hint="eastAsia" w:ascii="宋体" w:hAnsi="宋体"/>
          <w:sz w:val="24"/>
          <w:highlight w:val="none"/>
        </w:rPr>
        <w:t>录；</w:t>
      </w:r>
    </w:p>
    <w:p w14:paraId="449C67F8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）具有良好的商业信誉和健全的财务会计制度；</w:t>
      </w:r>
    </w:p>
    <w:p w14:paraId="626C181D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）具有履行合同所必需的设备和专业技术能力；</w:t>
      </w:r>
    </w:p>
    <w:p w14:paraId="31CD3F7F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参加采购活动前3年内，在经营活动中没有重大违法记录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。</w:t>
      </w:r>
    </w:p>
    <w:p w14:paraId="7D80B86A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我方并未出现以下情况：</w:t>
      </w:r>
    </w:p>
    <w:p w14:paraId="68F8B2EF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  <w:lang w:val="zh-CN"/>
        </w:rPr>
      </w:pPr>
      <w:r>
        <w:rPr>
          <w:rFonts w:hint="eastAsia" w:ascii="宋体" w:hAnsi="宋体"/>
          <w:sz w:val="24"/>
          <w:highlight w:val="none"/>
          <w:lang w:val="zh-CN"/>
        </w:rPr>
        <w:t>（一）前期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为本采购项目提供整体设计、规范编制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或者项目管理、监理、检测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等服务的供应商，不得参加该本次采购活动。</w:t>
      </w:r>
    </w:p>
    <w:p w14:paraId="50059A9F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zh-CN"/>
        </w:rPr>
        <w:t>（二）</w:t>
      </w:r>
      <w:r>
        <w:rPr>
          <w:rFonts w:hint="eastAsia" w:ascii="宋体" w:hAnsi="宋体"/>
          <w:sz w:val="24"/>
          <w:highlight w:val="none"/>
          <w:lang w:val="zh-CN" w:eastAsia="zh-CN"/>
        </w:rPr>
        <w:t>法定代表人或</w:t>
      </w:r>
      <w:r>
        <w:rPr>
          <w:rFonts w:hint="eastAsia" w:ascii="宋体" w:hAnsi="宋体"/>
          <w:sz w:val="24"/>
          <w:highlight w:val="none"/>
          <w:lang w:val="zh-CN"/>
        </w:rPr>
        <w:t>单位负责人为同一人或者存在直接控股、管理关系的不同供应商不得以不同投标人身份参与投标，组成联合体的视为同一投标人允许参与投标。</w:t>
      </w:r>
    </w:p>
    <w:p w14:paraId="5EC8F214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b/>
          <w:bCs/>
          <w:sz w:val="24"/>
          <w:highlight w:val="none"/>
          <w:lang w:val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我方保证上述承诺均真实准确。在</w:t>
      </w:r>
      <w:r>
        <w:rPr>
          <w:rFonts w:hint="eastAsia" w:ascii="宋体" w:hAnsi="宋体"/>
          <w:sz w:val="24"/>
          <w:highlight w:val="none"/>
        </w:rPr>
        <w:t>本次</w:t>
      </w:r>
      <w:r>
        <w:rPr>
          <w:rFonts w:hint="eastAsia" w:ascii="宋体" w:hAnsi="宋体"/>
          <w:sz w:val="24"/>
          <w:highlight w:val="none"/>
          <w:lang w:val="en-US" w:eastAsia="zh-CN"/>
        </w:rPr>
        <w:t>招投标</w:t>
      </w:r>
      <w:r>
        <w:rPr>
          <w:rFonts w:hint="eastAsia" w:ascii="宋体" w:hAnsi="宋体"/>
          <w:sz w:val="24"/>
          <w:highlight w:val="none"/>
        </w:rPr>
        <w:t>活动中，如有违法、违规、弄虚作假行为，所造成的损失、不良后果及法律责任，一律由我方承担。</w:t>
      </w:r>
    </w:p>
    <w:p w14:paraId="0ECC8834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/>
          <w:b/>
          <w:bCs/>
          <w:sz w:val="24"/>
          <w:highlight w:val="none"/>
          <w:lang w:val="zh-CN"/>
        </w:rPr>
      </w:pPr>
      <w:r>
        <w:rPr>
          <w:rFonts w:hint="eastAsia" w:ascii="宋体" w:hAnsi="宋体"/>
          <w:b/>
          <w:bCs/>
          <w:sz w:val="24"/>
          <w:highlight w:val="none"/>
          <w:lang w:val="zh-CN"/>
        </w:rPr>
        <w:t>特此声明</w:t>
      </w:r>
    </w:p>
    <w:p w14:paraId="44C3372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hAnsi="宋体" w:cs="宋体"/>
          <w:b/>
          <w:bCs/>
          <w:sz w:val="24"/>
          <w:szCs w:val="24"/>
          <w:highlight w:val="none"/>
        </w:rPr>
      </w:pPr>
    </w:p>
    <w:p w14:paraId="6FB57602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4"/>
          <w:highlight w:val="none"/>
        </w:rPr>
        <w:t>名称（盖章）：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</w:t>
      </w:r>
    </w:p>
    <w:p w14:paraId="2F19A7E8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日期：   年   月   日</w:t>
      </w:r>
    </w:p>
    <w:p w14:paraId="0E091F51"/>
    <w:p w14:paraId="07FD6752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0C41"/>
    <w:rsid w:val="0BFB455C"/>
    <w:rsid w:val="1DE8081C"/>
    <w:rsid w:val="29FD282F"/>
    <w:rsid w:val="2A0A482B"/>
    <w:rsid w:val="38F66DC7"/>
    <w:rsid w:val="406E1939"/>
    <w:rsid w:val="44637860"/>
    <w:rsid w:val="46BB2149"/>
    <w:rsid w:val="479F1DA6"/>
    <w:rsid w:val="513444D8"/>
    <w:rsid w:val="532C36B9"/>
    <w:rsid w:val="595E0345"/>
    <w:rsid w:val="5B2B4256"/>
    <w:rsid w:val="66DD7B61"/>
    <w:rsid w:val="69B61AD7"/>
    <w:rsid w:val="6BB81B36"/>
    <w:rsid w:val="70E4517B"/>
    <w:rsid w:val="751A08EB"/>
    <w:rsid w:val="75373EDE"/>
    <w:rsid w:val="79336CA0"/>
    <w:rsid w:val="7AE64B45"/>
    <w:rsid w:val="7F0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6">
    <w:name w:val="Normal Indent1"/>
    <w:basedOn w:val="1"/>
    <w:qFormat/>
    <w:uiPriority w:val="0"/>
    <w:pPr>
      <w:widowControl/>
      <w:spacing w:line="360" w:lineRule="auto"/>
      <w:ind w:firstLine="420"/>
      <w:jc w:val="left"/>
    </w:pPr>
    <w:rPr>
      <w:rFonts w:ascii="宋体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524</Characters>
  <Lines>0</Lines>
  <Paragraphs>0</Paragraphs>
  <TotalTime>0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2025-01-21T11:17:00Z</dcterms:created>
  <dc:creator>及川</dc:creator>
  <cp:lastModifiedBy>lu</cp:lastModifiedBy>
  <dcterms:modified xsi:type="dcterms:W3CDTF">2025-12-12T06:46:37Z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69A87D9DFB7E4858A50FA0E9631B6D27</vt:lpwstr>
  </property>
  <property fmtid="{D5CDD505-2E9C-101B-9397-08002B2CF9AE}" pid="4" name="KSOTemplateDocerSaveRecord">
    <vt:lpwstr>eyJoZGlkIjoiMDFjNjFkYTAzNzdlNGMyOGQ3OThhM2U5NmFiOGIxMWEiLCJ1c2VySWQiOiIxMTUzMDYyODYxIn0=</vt:lpwstr>
  </property>
</Properties>
</file>